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A72A7" w14:textId="77777777" w:rsidR="001F3966" w:rsidRDefault="001F3966" w:rsidP="001A4775">
      <w:pPr>
        <w:ind w:left="-720" w:firstLine="810"/>
      </w:pPr>
    </w:p>
    <w:p w14:paraId="4FFD4DA7" w14:textId="1D45C044" w:rsidR="006F6AEF" w:rsidRPr="005553A3" w:rsidRDefault="006F6AEF" w:rsidP="001A4775">
      <w:pPr>
        <w:ind w:left="-720" w:firstLine="810"/>
        <w:rPr>
          <w:rFonts w:ascii="Rockwell" w:hAnsi="Rockwell"/>
        </w:rPr>
      </w:pPr>
      <w:r w:rsidRPr="005553A3">
        <w:rPr>
          <w:rFonts w:ascii="Rockwell" w:hAnsi="Rockwell"/>
        </w:rPr>
        <w:t>August 4, 2</w:t>
      </w:r>
      <w:r w:rsidR="001A3EEB" w:rsidRPr="005553A3">
        <w:rPr>
          <w:rFonts w:ascii="Rockwell" w:hAnsi="Rockwell"/>
        </w:rPr>
        <w:t>020</w:t>
      </w:r>
    </w:p>
    <w:p w14:paraId="4398E978" w14:textId="77777777" w:rsidR="006F6AEF" w:rsidRPr="005553A3" w:rsidRDefault="006F6AEF" w:rsidP="006F6AEF">
      <w:pPr>
        <w:rPr>
          <w:rFonts w:ascii="Rockwell" w:hAnsi="Rockwell"/>
        </w:rPr>
      </w:pPr>
      <w:r w:rsidRPr="005553A3">
        <w:rPr>
          <w:rFonts w:ascii="Rockwell" w:hAnsi="Rockwell"/>
        </w:rPr>
        <w:t xml:space="preserve">Dear Kimmel Farm Students &amp; Families: </w:t>
      </w:r>
    </w:p>
    <w:p w14:paraId="0EDE2B2D" w14:textId="4889A94D" w:rsidR="009A0609" w:rsidRPr="005553A3" w:rsidRDefault="006F6AEF" w:rsidP="009A0609">
      <w:pPr>
        <w:spacing w:line="240" w:lineRule="auto"/>
        <w:rPr>
          <w:rFonts w:ascii="Rockwell" w:hAnsi="Rockwell"/>
        </w:rPr>
      </w:pPr>
      <w:r w:rsidRPr="005553A3">
        <w:rPr>
          <w:rFonts w:ascii="Rockwell" w:hAnsi="Rockwell"/>
        </w:rPr>
        <w:t>Welcome to the 20</w:t>
      </w:r>
      <w:r w:rsidR="001A3EEB" w:rsidRPr="005553A3">
        <w:rPr>
          <w:rFonts w:ascii="Rockwell" w:hAnsi="Rockwell"/>
        </w:rPr>
        <w:t>20-2021</w:t>
      </w:r>
      <w:r w:rsidRPr="005553A3">
        <w:rPr>
          <w:rFonts w:ascii="Rockwell" w:hAnsi="Rockwell"/>
        </w:rPr>
        <w:t xml:space="preserve"> school year.  For many of y</w:t>
      </w:r>
      <w:r w:rsidR="003E3663" w:rsidRPr="005553A3">
        <w:rPr>
          <w:rFonts w:ascii="Rockwell" w:hAnsi="Rockwell"/>
        </w:rPr>
        <w:t>ou, it is a warm welcome back</w:t>
      </w:r>
      <w:r w:rsidRPr="005553A3">
        <w:rPr>
          <w:rFonts w:ascii="Rockwell" w:hAnsi="Rockwell"/>
        </w:rPr>
        <w:t xml:space="preserve">; and for other families, it is a new educational journey for your </w:t>
      </w:r>
      <w:r w:rsidR="009A0609" w:rsidRPr="005553A3">
        <w:rPr>
          <w:rFonts w:ascii="Rockwell" w:hAnsi="Rockwell"/>
        </w:rPr>
        <w:t>children. We are honored to partner with you to create memories and establish a successful foundation of learning!</w:t>
      </w:r>
    </w:p>
    <w:p w14:paraId="6F6D82ED" w14:textId="17EDA8C1" w:rsidR="00602790" w:rsidRPr="00602790" w:rsidRDefault="00E90EE1" w:rsidP="00602790">
      <w:pPr>
        <w:rPr>
          <w:rFonts w:ascii="Rockwell" w:hAnsi="Rockwell"/>
        </w:rPr>
      </w:pPr>
      <w:r w:rsidRPr="00602790">
        <w:rPr>
          <w:rFonts w:ascii="Rockwell" w:hAnsi="Rockwell"/>
        </w:rPr>
        <w:t>We recognize that in order to be successful in scho</w:t>
      </w:r>
      <w:r w:rsidR="000B61B3" w:rsidRPr="00602790">
        <w:rPr>
          <w:rFonts w:ascii="Rockwell" w:hAnsi="Rockwell"/>
        </w:rPr>
        <w:t xml:space="preserve">ol, </w:t>
      </w:r>
      <w:r w:rsidRPr="00602790">
        <w:rPr>
          <w:rFonts w:ascii="Rockwell" w:hAnsi="Rockwell"/>
        </w:rPr>
        <w:t>our</w:t>
      </w:r>
      <w:r w:rsidR="009A0609" w:rsidRPr="00602790">
        <w:rPr>
          <w:rFonts w:ascii="Rockwell" w:hAnsi="Rockwell"/>
        </w:rPr>
        <w:t xml:space="preserve"> </w:t>
      </w:r>
      <w:r w:rsidRPr="00602790">
        <w:rPr>
          <w:rFonts w:ascii="Rockwell" w:hAnsi="Rockwell"/>
        </w:rPr>
        <w:t>chil</w:t>
      </w:r>
      <w:r w:rsidR="000B61B3" w:rsidRPr="00602790">
        <w:rPr>
          <w:rFonts w:ascii="Rockwell" w:hAnsi="Rockwell"/>
        </w:rPr>
        <w:t xml:space="preserve">dren need support from both </w:t>
      </w:r>
      <w:r w:rsidRPr="00602790">
        <w:rPr>
          <w:rFonts w:ascii="Rockwell" w:hAnsi="Rockwell"/>
        </w:rPr>
        <w:t>home and school. We know a strong partnership with you</w:t>
      </w:r>
      <w:r w:rsidR="009A0609" w:rsidRPr="00602790">
        <w:rPr>
          <w:rFonts w:ascii="Rockwell" w:hAnsi="Rockwell"/>
        </w:rPr>
        <w:t xml:space="preserve"> </w:t>
      </w:r>
      <w:r w:rsidRPr="00602790">
        <w:rPr>
          <w:rFonts w:ascii="Rockwell" w:hAnsi="Rockwell"/>
        </w:rPr>
        <w:t xml:space="preserve">will make a great difference in your </w:t>
      </w:r>
      <w:r w:rsidR="000B61B3" w:rsidRPr="00602790">
        <w:rPr>
          <w:rFonts w:ascii="Rockwell" w:hAnsi="Rockwell"/>
        </w:rPr>
        <w:t>child’s education. As partners</w:t>
      </w:r>
      <w:r w:rsidR="009D1FA0">
        <w:rPr>
          <w:rFonts w:ascii="Rockwell" w:hAnsi="Rockwell"/>
        </w:rPr>
        <w:t>,</w:t>
      </w:r>
      <w:r w:rsidR="000B61B3" w:rsidRPr="00602790">
        <w:rPr>
          <w:rFonts w:ascii="Rockwell" w:hAnsi="Rockwell"/>
        </w:rPr>
        <w:t xml:space="preserve"> </w:t>
      </w:r>
      <w:r w:rsidRPr="00602790">
        <w:rPr>
          <w:rFonts w:ascii="Rockwell" w:hAnsi="Rockwell"/>
        </w:rPr>
        <w:t>we share the responsibility</w:t>
      </w:r>
      <w:r w:rsidR="005553A3" w:rsidRPr="00602790">
        <w:rPr>
          <w:rFonts w:ascii="Rockwell" w:hAnsi="Rockwell"/>
        </w:rPr>
        <w:t xml:space="preserve"> </w:t>
      </w:r>
      <w:r w:rsidR="000B61B3" w:rsidRPr="00602790">
        <w:rPr>
          <w:rFonts w:ascii="Rockwell" w:hAnsi="Rockwell"/>
        </w:rPr>
        <w:t>for our children’s</w:t>
      </w:r>
      <w:r w:rsidRPr="00602790">
        <w:rPr>
          <w:rFonts w:ascii="Rockwell" w:hAnsi="Rockwell"/>
        </w:rPr>
        <w:t xml:space="preserve"> success and want you to know that we will do our very best to carry out </w:t>
      </w:r>
      <w:r w:rsidR="000B61B3" w:rsidRPr="00602790">
        <w:rPr>
          <w:rFonts w:ascii="Rockwell" w:hAnsi="Rockwell"/>
        </w:rPr>
        <w:t>our</w:t>
      </w:r>
      <w:r w:rsidR="005553A3" w:rsidRPr="00602790">
        <w:rPr>
          <w:rFonts w:ascii="Rockwell" w:hAnsi="Rockwell"/>
        </w:rPr>
        <w:t xml:space="preserve"> </w:t>
      </w:r>
      <w:r w:rsidRPr="00602790">
        <w:rPr>
          <w:rFonts w:ascii="Rockwell" w:hAnsi="Rockwell"/>
        </w:rPr>
        <w:t xml:space="preserve">responsibilities. </w:t>
      </w:r>
    </w:p>
    <w:p w14:paraId="19A1AF6A" w14:textId="3E2D11A0" w:rsidR="00602790" w:rsidRPr="00602790" w:rsidRDefault="00602790" w:rsidP="00602790">
      <w:pPr>
        <w:pStyle w:val="NoSpacing"/>
        <w:rPr>
          <w:rFonts w:ascii="Rockwell" w:hAnsi="Rockwell"/>
        </w:rPr>
      </w:pPr>
      <w:r w:rsidRPr="00602790">
        <w:rPr>
          <w:rFonts w:ascii="Rockwell" w:hAnsi="Rockwell"/>
        </w:rPr>
        <w:t xml:space="preserve">This year our new </w:t>
      </w:r>
      <w:r w:rsidR="009D1FA0">
        <w:rPr>
          <w:rFonts w:ascii="Rockwell" w:hAnsi="Rockwell"/>
        </w:rPr>
        <w:t>remote learning</w:t>
      </w:r>
      <w:r w:rsidRPr="00602790">
        <w:rPr>
          <w:rFonts w:ascii="Rockwell" w:hAnsi="Rockwell"/>
        </w:rPr>
        <w:t xml:space="preserve"> environment will be much different than what we were able to offer in the spring of 2020:</w:t>
      </w:r>
    </w:p>
    <w:p w14:paraId="0398D7BE" w14:textId="77777777" w:rsidR="00602790" w:rsidRPr="00602790" w:rsidRDefault="00602790" w:rsidP="00602790">
      <w:pPr>
        <w:pStyle w:val="NoSpacing"/>
        <w:numPr>
          <w:ilvl w:val="0"/>
          <w:numId w:val="2"/>
        </w:numPr>
        <w:rPr>
          <w:rFonts w:ascii="Rockwell" w:hAnsi="Rockwell"/>
        </w:rPr>
      </w:pPr>
      <w:r w:rsidRPr="00602790">
        <w:rPr>
          <w:rFonts w:ascii="Rockwell" w:hAnsi="Rockwell"/>
        </w:rPr>
        <w:t>A standard curriculum from the NC Department of Public Instruction will be used across the district. </w:t>
      </w:r>
    </w:p>
    <w:p w14:paraId="19994148" w14:textId="77777777" w:rsidR="00602790" w:rsidRPr="00602790" w:rsidRDefault="00602790" w:rsidP="00602790">
      <w:pPr>
        <w:pStyle w:val="NoSpacing"/>
        <w:numPr>
          <w:ilvl w:val="0"/>
          <w:numId w:val="2"/>
        </w:numPr>
        <w:rPr>
          <w:rFonts w:ascii="Rockwell" w:hAnsi="Rockwell"/>
        </w:rPr>
      </w:pPr>
      <w:r w:rsidRPr="00602790">
        <w:rPr>
          <w:rFonts w:ascii="Rockwell" w:hAnsi="Rockwell"/>
        </w:rPr>
        <w:t>Students’ work will be graded, and attendance will be taken.- no exceptions</w:t>
      </w:r>
    </w:p>
    <w:p w14:paraId="276A35E8" w14:textId="5B99A809" w:rsidR="00602790" w:rsidRPr="00602790" w:rsidRDefault="00602790" w:rsidP="00602790">
      <w:pPr>
        <w:pStyle w:val="NoSpacing"/>
        <w:numPr>
          <w:ilvl w:val="0"/>
          <w:numId w:val="2"/>
        </w:numPr>
        <w:rPr>
          <w:rFonts w:ascii="Rockwell" w:hAnsi="Rockwell"/>
        </w:rPr>
      </w:pPr>
      <w:r w:rsidRPr="00602790">
        <w:rPr>
          <w:rFonts w:ascii="Rockwell" w:hAnsi="Rockwell"/>
        </w:rPr>
        <w:t>Students generally will spend 3.5-4 hours a day in live, interactive</w:t>
      </w:r>
      <w:r w:rsidR="009D1FA0">
        <w:rPr>
          <w:rFonts w:ascii="Rockwell" w:hAnsi="Rockwell"/>
        </w:rPr>
        <w:t xml:space="preserve"> (synchronous)</w:t>
      </w:r>
      <w:r w:rsidRPr="00602790">
        <w:rPr>
          <w:rFonts w:ascii="Rockwell" w:hAnsi="Rockwell"/>
        </w:rPr>
        <w:t xml:space="preserve"> sessions with teachers and classmates and approximately 1-2 hours a day completing self-paced </w:t>
      </w:r>
      <w:r w:rsidR="009D1FA0">
        <w:rPr>
          <w:rFonts w:ascii="Rockwell" w:hAnsi="Rockwell"/>
        </w:rPr>
        <w:t>(asynchronous)</w:t>
      </w:r>
      <w:r w:rsidRPr="00602790">
        <w:rPr>
          <w:rFonts w:ascii="Rockwell" w:hAnsi="Rockwell"/>
        </w:rPr>
        <w:t>activities. </w:t>
      </w:r>
    </w:p>
    <w:p w14:paraId="30A2DB73" w14:textId="77777777" w:rsidR="00602790" w:rsidRPr="00602790" w:rsidRDefault="00602790" w:rsidP="00602790">
      <w:pPr>
        <w:pStyle w:val="NoSpacing"/>
        <w:numPr>
          <w:ilvl w:val="0"/>
          <w:numId w:val="2"/>
        </w:numPr>
        <w:rPr>
          <w:rFonts w:ascii="Rockwell" w:hAnsi="Rockwell"/>
        </w:rPr>
      </w:pPr>
      <w:r w:rsidRPr="00602790">
        <w:rPr>
          <w:rFonts w:ascii="Rockwell" w:hAnsi="Rockwell"/>
        </w:rPr>
        <w:t>Teachers and staff will have clearly defined roles and expectations and will regularly check on students.</w:t>
      </w:r>
    </w:p>
    <w:p w14:paraId="72C9A045" w14:textId="77777777" w:rsidR="00602790" w:rsidRPr="00602790" w:rsidRDefault="00602790" w:rsidP="00602790">
      <w:pPr>
        <w:pStyle w:val="NoSpacing"/>
        <w:numPr>
          <w:ilvl w:val="0"/>
          <w:numId w:val="2"/>
        </w:numPr>
        <w:rPr>
          <w:rFonts w:ascii="Rockwell" w:hAnsi="Rockwell"/>
        </w:rPr>
      </w:pPr>
      <w:r w:rsidRPr="00602790">
        <w:rPr>
          <w:rFonts w:ascii="Rockwell" w:hAnsi="Rockwell"/>
        </w:rPr>
        <w:t>The first few days of school will be devoted to easing everyone into the virtual learning environment. </w:t>
      </w:r>
    </w:p>
    <w:p w14:paraId="3C5C09DF" w14:textId="77777777" w:rsidR="00602790" w:rsidRPr="00602790" w:rsidRDefault="00602790" w:rsidP="00602790">
      <w:pPr>
        <w:pStyle w:val="NoSpacing"/>
        <w:rPr>
          <w:rFonts w:ascii="Rockwell" w:hAnsi="Rockwell"/>
          <w:b/>
          <w:bCs/>
          <w:u w:val="single"/>
        </w:rPr>
      </w:pPr>
    </w:p>
    <w:p w14:paraId="3C165A92" w14:textId="2453C291" w:rsidR="00602790" w:rsidRPr="00602790" w:rsidRDefault="00602790" w:rsidP="00602790">
      <w:pPr>
        <w:pStyle w:val="NoSpacing"/>
        <w:rPr>
          <w:rFonts w:ascii="Rockwell" w:hAnsi="Rockwell"/>
          <w:b/>
          <w:bCs/>
          <w:u w:val="single"/>
        </w:rPr>
      </w:pPr>
      <w:r w:rsidRPr="00602790">
        <w:rPr>
          <w:rFonts w:ascii="Rockwell" w:hAnsi="Rockwell"/>
          <w:b/>
          <w:bCs/>
          <w:u w:val="single"/>
        </w:rPr>
        <w:t>Instructional Day:</w:t>
      </w:r>
    </w:p>
    <w:p w14:paraId="409D7545" w14:textId="61E1F842" w:rsidR="00602790" w:rsidRPr="00602790" w:rsidRDefault="00602790" w:rsidP="00602790">
      <w:pPr>
        <w:pStyle w:val="NoSpacing"/>
        <w:rPr>
          <w:rFonts w:ascii="Rockwell" w:hAnsi="Rockwell"/>
        </w:rPr>
      </w:pPr>
      <w:r w:rsidRPr="00602790">
        <w:rPr>
          <w:rFonts w:ascii="Rockwell" w:hAnsi="Rockwell"/>
        </w:rPr>
        <w:t>At Kimmel Farm, we understand th</w:t>
      </w:r>
      <w:r w:rsidR="009D1FA0">
        <w:rPr>
          <w:rFonts w:ascii="Rockwell" w:hAnsi="Rockwell"/>
        </w:rPr>
        <w:t>e</w:t>
      </w:r>
      <w:r w:rsidRPr="00602790">
        <w:rPr>
          <w:rFonts w:ascii="Rockwell" w:hAnsi="Rockwell"/>
        </w:rPr>
        <w:t xml:space="preserve"> impact virtual learning will have on families.  Many parents are trying to arrange childcare/supervision and continue to work in order to provide for the family.  For </w:t>
      </w:r>
      <w:r w:rsidR="009D1FA0">
        <w:rPr>
          <w:rFonts w:ascii="Rockwell" w:hAnsi="Rockwell"/>
        </w:rPr>
        <w:t>remote</w:t>
      </w:r>
      <w:r w:rsidRPr="00602790">
        <w:rPr>
          <w:rFonts w:ascii="Rockwell" w:hAnsi="Rockwell"/>
        </w:rPr>
        <w:t xml:space="preserve"> learning, each family will be able to choose when you </w:t>
      </w:r>
      <w:r w:rsidR="009D1FA0">
        <w:rPr>
          <w:rFonts w:ascii="Rockwell" w:hAnsi="Rockwell"/>
        </w:rPr>
        <w:t>would like</w:t>
      </w:r>
      <w:r w:rsidRPr="00602790">
        <w:rPr>
          <w:rFonts w:ascii="Rockwell" w:hAnsi="Rockwell"/>
        </w:rPr>
        <w:t xml:space="preserve"> your child(ren) to participate in LIVE, interactive</w:t>
      </w:r>
      <w:r w:rsidR="003C540F">
        <w:rPr>
          <w:rFonts w:ascii="Rockwell" w:hAnsi="Rockwell"/>
        </w:rPr>
        <w:t>,</w:t>
      </w:r>
      <w:r w:rsidRPr="00602790">
        <w:rPr>
          <w:rFonts w:ascii="Rockwell" w:hAnsi="Rockwell"/>
        </w:rPr>
        <w:t xml:space="preserve"> on-line instruction with his/her classroom teacher and support staff.  Live instruction will be provided during the morning and afternoon.  Each block of instruction will last 3:5-4 hours, including three</w:t>
      </w:r>
      <w:r w:rsidR="003C540F">
        <w:rPr>
          <w:rFonts w:ascii="Rockwell" w:hAnsi="Rockwell"/>
        </w:rPr>
        <w:t xml:space="preserve"> </w:t>
      </w:r>
      <w:r w:rsidRPr="00602790">
        <w:rPr>
          <w:rFonts w:ascii="Rockwell" w:hAnsi="Rockwell"/>
        </w:rPr>
        <w:t xml:space="preserve">10 minute breaks.   The times are as follows:  </w:t>
      </w:r>
    </w:p>
    <w:tbl>
      <w:tblPr>
        <w:tblStyle w:val="TableGrid"/>
        <w:tblW w:w="10620" w:type="dxa"/>
        <w:tblInd w:w="-95" w:type="dxa"/>
        <w:tblLook w:val="04A0" w:firstRow="1" w:lastRow="0" w:firstColumn="1" w:lastColumn="0" w:noHBand="0" w:noVBand="1"/>
      </w:tblPr>
      <w:tblGrid>
        <w:gridCol w:w="3240"/>
        <w:gridCol w:w="3870"/>
        <w:gridCol w:w="3510"/>
      </w:tblGrid>
      <w:tr w:rsidR="00602790" w:rsidRPr="00602790" w14:paraId="42A9D296" w14:textId="77777777" w:rsidTr="00811033">
        <w:tc>
          <w:tcPr>
            <w:tcW w:w="3240" w:type="dxa"/>
          </w:tcPr>
          <w:p w14:paraId="73A8B6EC" w14:textId="77777777" w:rsidR="00602790" w:rsidRPr="00602790" w:rsidRDefault="00602790" w:rsidP="00811033">
            <w:pPr>
              <w:pStyle w:val="NoSpacing"/>
              <w:rPr>
                <w:rFonts w:ascii="Rockwell" w:hAnsi="Rockwell"/>
              </w:rPr>
            </w:pPr>
          </w:p>
        </w:tc>
        <w:tc>
          <w:tcPr>
            <w:tcW w:w="3870" w:type="dxa"/>
          </w:tcPr>
          <w:p w14:paraId="2A7E7A4A" w14:textId="77777777" w:rsidR="00602790" w:rsidRPr="00602790" w:rsidRDefault="00602790" w:rsidP="00811033">
            <w:pPr>
              <w:pStyle w:val="NoSpacing"/>
              <w:rPr>
                <w:rFonts w:ascii="Rockwell" w:hAnsi="Rockwell"/>
              </w:rPr>
            </w:pPr>
            <w:r w:rsidRPr="00602790">
              <w:rPr>
                <w:rFonts w:ascii="Rockwell" w:hAnsi="Rockwell"/>
              </w:rPr>
              <w:t>Live-Interactive Face to Face with the staff</w:t>
            </w:r>
          </w:p>
        </w:tc>
        <w:tc>
          <w:tcPr>
            <w:tcW w:w="3510" w:type="dxa"/>
          </w:tcPr>
          <w:p w14:paraId="51263AC7" w14:textId="77777777" w:rsidR="00602790" w:rsidRPr="00602790" w:rsidRDefault="00602790" w:rsidP="00811033">
            <w:pPr>
              <w:pStyle w:val="NoSpacing"/>
              <w:rPr>
                <w:rFonts w:ascii="Rockwell" w:hAnsi="Rockwell"/>
              </w:rPr>
            </w:pPr>
            <w:r w:rsidRPr="00602790">
              <w:rPr>
                <w:rFonts w:ascii="Rockwell" w:hAnsi="Rockwell"/>
              </w:rPr>
              <w:t>Self Paced, Parent Guided Support</w:t>
            </w:r>
          </w:p>
        </w:tc>
      </w:tr>
      <w:tr w:rsidR="00602790" w:rsidRPr="00602790" w14:paraId="6F2DE230" w14:textId="77777777" w:rsidTr="00811033">
        <w:tc>
          <w:tcPr>
            <w:tcW w:w="3240" w:type="dxa"/>
          </w:tcPr>
          <w:p w14:paraId="0800ACB9" w14:textId="77777777" w:rsidR="00602790" w:rsidRPr="00602790" w:rsidRDefault="00602790" w:rsidP="00811033">
            <w:pPr>
              <w:pStyle w:val="NoSpacing"/>
              <w:rPr>
                <w:rFonts w:ascii="Rockwell" w:hAnsi="Rockwell"/>
              </w:rPr>
            </w:pPr>
            <w:r w:rsidRPr="00602790">
              <w:rPr>
                <w:rFonts w:ascii="Rockwell" w:hAnsi="Rockwell"/>
              </w:rPr>
              <w:t>AM Instructional Session1</w:t>
            </w:r>
          </w:p>
        </w:tc>
        <w:tc>
          <w:tcPr>
            <w:tcW w:w="3870" w:type="dxa"/>
          </w:tcPr>
          <w:p w14:paraId="1CEEDBB9" w14:textId="77777777" w:rsidR="00602790" w:rsidRPr="00602790" w:rsidRDefault="00602790" w:rsidP="00811033">
            <w:pPr>
              <w:pStyle w:val="NoSpacing"/>
              <w:rPr>
                <w:rFonts w:ascii="Rockwell" w:hAnsi="Rockwell"/>
              </w:rPr>
            </w:pPr>
            <w:r w:rsidRPr="00602790">
              <w:rPr>
                <w:rFonts w:ascii="Rockwell" w:hAnsi="Rockwell"/>
              </w:rPr>
              <w:t>8:30-12:10 (including specials)</w:t>
            </w:r>
          </w:p>
        </w:tc>
        <w:tc>
          <w:tcPr>
            <w:tcW w:w="3510" w:type="dxa"/>
          </w:tcPr>
          <w:p w14:paraId="1270099F" w14:textId="77777777" w:rsidR="00602790" w:rsidRPr="00602790" w:rsidRDefault="00602790" w:rsidP="00811033">
            <w:pPr>
              <w:pStyle w:val="NoSpacing"/>
              <w:rPr>
                <w:rFonts w:ascii="Rockwell" w:hAnsi="Rockwell"/>
              </w:rPr>
            </w:pPr>
            <w:r w:rsidRPr="00602790">
              <w:rPr>
                <w:rFonts w:ascii="Rockwell" w:hAnsi="Rockwell"/>
              </w:rPr>
              <w:t>12:45-4:20 (including lunch)</w:t>
            </w:r>
          </w:p>
        </w:tc>
      </w:tr>
      <w:tr w:rsidR="00602790" w:rsidRPr="00602790" w14:paraId="34618082" w14:textId="77777777" w:rsidTr="00811033">
        <w:tc>
          <w:tcPr>
            <w:tcW w:w="3240" w:type="dxa"/>
          </w:tcPr>
          <w:p w14:paraId="4E4B4BF0" w14:textId="77777777" w:rsidR="00602790" w:rsidRPr="00602790" w:rsidRDefault="00602790" w:rsidP="00811033">
            <w:pPr>
              <w:pStyle w:val="NoSpacing"/>
              <w:rPr>
                <w:rFonts w:ascii="Rockwell" w:hAnsi="Rockwell"/>
              </w:rPr>
            </w:pPr>
            <w:r w:rsidRPr="00602790">
              <w:rPr>
                <w:rFonts w:ascii="Rockwell" w:hAnsi="Rockwell"/>
              </w:rPr>
              <w:t>AM Instructional Session2</w:t>
            </w:r>
          </w:p>
        </w:tc>
        <w:tc>
          <w:tcPr>
            <w:tcW w:w="3870" w:type="dxa"/>
          </w:tcPr>
          <w:p w14:paraId="39AD23CF" w14:textId="77777777" w:rsidR="00602790" w:rsidRPr="00602790" w:rsidRDefault="00602790" w:rsidP="00811033">
            <w:pPr>
              <w:pStyle w:val="NoSpacing"/>
              <w:rPr>
                <w:rFonts w:ascii="Rockwell" w:hAnsi="Rockwell"/>
              </w:rPr>
            </w:pPr>
            <w:r w:rsidRPr="00602790">
              <w:rPr>
                <w:rFonts w:ascii="Rockwell" w:hAnsi="Rockwell"/>
              </w:rPr>
              <w:t>9:05-12:45 (including specials)</w:t>
            </w:r>
          </w:p>
        </w:tc>
        <w:tc>
          <w:tcPr>
            <w:tcW w:w="3510" w:type="dxa"/>
          </w:tcPr>
          <w:p w14:paraId="42438C13" w14:textId="77777777" w:rsidR="00602790" w:rsidRPr="00602790" w:rsidRDefault="00602790" w:rsidP="00811033">
            <w:pPr>
              <w:pStyle w:val="NoSpacing"/>
              <w:rPr>
                <w:rFonts w:ascii="Rockwell" w:hAnsi="Rockwell"/>
              </w:rPr>
            </w:pPr>
            <w:r w:rsidRPr="00602790">
              <w:rPr>
                <w:rFonts w:ascii="Rockwell" w:hAnsi="Rockwell"/>
              </w:rPr>
              <w:t>12:45-4:20 (including lunch)</w:t>
            </w:r>
          </w:p>
        </w:tc>
      </w:tr>
      <w:tr w:rsidR="00602790" w:rsidRPr="00602790" w14:paraId="3FC871B5" w14:textId="77777777" w:rsidTr="00811033">
        <w:tc>
          <w:tcPr>
            <w:tcW w:w="3240" w:type="dxa"/>
          </w:tcPr>
          <w:p w14:paraId="1B8BB945" w14:textId="77777777" w:rsidR="00602790" w:rsidRPr="00602790" w:rsidRDefault="00602790" w:rsidP="00811033">
            <w:pPr>
              <w:pStyle w:val="NoSpacing"/>
              <w:rPr>
                <w:rFonts w:ascii="Rockwell" w:hAnsi="Rockwell"/>
              </w:rPr>
            </w:pPr>
            <w:r w:rsidRPr="00602790">
              <w:rPr>
                <w:rFonts w:ascii="Rockwell" w:hAnsi="Rockwell"/>
              </w:rPr>
              <w:t xml:space="preserve">PM Instructional Session1 </w:t>
            </w:r>
          </w:p>
        </w:tc>
        <w:tc>
          <w:tcPr>
            <w:tcW w:w="3870" w:type="dxa"/>
          </w:tcPr>
          <w:p w14:paraId="5A4F4ED4" w14:textId="77777777" w:rsidR="00602790" w:rsidRPr="00602790" w:rsidRDefault="00602790" w:rsidP="00811033">
            <w:pPr>
              <w:pStyle w:val="NoSpacing"/>
              <w:rPr>
                <w:rFonts w:ascii="Rockwell" w:hAnsi="Rockwell"/>
              </w:rPr>
            </w:pPr>
            <w:r w:rsidRPr="00602790">
              <w:rPr>
                <w:rFonts w:ascii="Rockwell" w:hAnsi="Rockwell"/>
              </w:rPr>
              <w:t>12:15-3:45 (including specials)</w:t>
            </w:r>
          </w:p>
        </w:tc>
        <w:tc>
          <w:tcPr>
            <w:tcW w:w="3510" w:type="dxa"/>
          </w:tcPr>
          <w:p w14:paraId="2F8FEEC9" w14:textId="77777777" w:rsidR="00602790" w:rsidRPr="00602790" w:rsidRDefault="00602790" w:rsidP="00811033">
            <w:pPr>
              <w:pStyle w:val="NoSpacing"/>
              <w:rPr>
                <w:rFonts w:ascii="Rockwell" w:hAnsi="Rockwell"/>
              </w:rPr>
            </w:pPr>
            <w:r w:rsidRPr="00602790">
              <w:rPr>
                <w:rFonts w:ascii="Rockwell" w:hAnsi="Rockwell"/>
              </w:rPr>
              <w:t>8:30-12:15(including lunch)</w:t>
            </w:r>
          </w:p>
        </w:tc>
      </w:tr>
      <w:tr w:rsidR="00602790" w:rsidRPr="00602790" w14:paraId="3CF14C54" w14:textId="77777777" w:rsidTr="00811033">
        <w:tc>
          <w:tcPr>
            <w:tcW w:w="3240" w:type="dxa"/>
          </w:tcPr>
          <w:p w14:paraId="07BEFAAF" w14:textId="77777777" w:rsidR="00602790" w:rsidRPr="00602790" w:rsidRDefault="00602790" w:rsidP="00811033">
            <w:pPr>
              <w:pStyle w:val="NoSpacing"/>
              <w:rPr>
                <w:rFonts w:ascii="Rockwell" w:hAnsi="Rockwell"/>
              </w:rPr>
            </w:pPr>
            <w:r w:rsidRPr="00602790">
              <w:rPr>
                <w:rFonts w:ascii="Rockwell" w:hAnsi="Rockwell"/>
              </w:rPr>
              <w:t>PM Instructional Session2</w:t>
            </w:r>
          </w:p>
        </w:tc>
        <w:tc>
          <w:tcPr>
            <w:tcW w:w="3870" w:type="dxa"/>
          </w:tcPr>
          <w:p w14:paraId="44A3BB74" w14:textId="77777777" w:rsidR="00602790" w:rsidRPr="00602790" w:rsidRDefault="00602790" w:rsidP="00811033">
            <w:pPr>
              <w:pStyle w:val="NoSpacing"/>
              <w:rPr>
                <w:rFonts w:ascii="Rockwell" w:hAnsi="Rockwell"/>
              </w:rPr>
            </w:pPr>
            <w:r w:rsidRPr="00602790">
              <w:rPr>
                <w:rFonts w:ascii="Rockwell" w:hAnsi="Rockwell"/>
              </w:rPr>
              <w:t>12:50-4:20 (including specials)</w:t>
            </w:r>
          </w:p>
        </w:tc>
        <w:tc>
          <w:tcPr>
            <w:tcW w:w="3510" w:type="dxa"/>
          </w:tcPr>
          <w:p w14:paraId="585B2D9A" w14:textId="77777777" w:rsidR="00602790" w:rsidRPr="00602790" w:rsidRDefault="00602790" w:rsidP="00811033">
            <w:pPr>
              <w:pStyle w:val="NoSpacing"/>
              <w:rPr>
                <w:rFonts w:ascii="Rockwell" w:hAnsi="Rockwell"/>
              </w:rPr>
            </w:pPr>
            <w:r w:rsidRPr="00602790">
              <w:rPr>
                <w:rFonts w:ascii="Rockwell" w:hAnsi="Rockwell"/>
              </w:rPr>
              <w:t>8:30-12:45(including lunch)</w:t>
            </w:r>
          </w:p>
        </w:tc>
      </w:tr>
    </w:tbl>
    <w:p w14:paraId="100A1520" w14:textId="77777777" w:rsidR="00602790" w:rsidRPr="00602790" w:rsidRDefault="00602790" w:rsidP="00602790">
      <w:pPr>
        <w:pStyle w:val="NoSpacing"/>
        <w:rPr>
          <w:rFonts w:ascii="Rockwell" w:hAnsi="Rockwell"/>
        </w:rPr>
      </w:pPr>
      <w:r w:rsidRPr="00602790">
        <w:rPr>
          <w:rFonts w:ascii="Rockwell" w:hAnsi="Rockwell"/>
        </w:rPr>
        <w:t>.  ** You will decide if you would like your child to participate in specials before or after core instruction.</w:t>
      </w:r>
    </w:p>
    <w:p w14:paraId="008AE113" w14:textId="6AE94CE6" w:rsidR="00602790" w:rsidRPr="00602790" w:rsidRDefault="00602790" w:rsidP="005553A3">
      <w:pPr>
        <w:spacing w:line="240" w:lineRule="auto"/>
        <w:rPr>
          <w:rFonts w:ascii="Rockwell" w:hAnsi="Rockwell"/>
        </w:rPr>
      </w:pPr>
    </w:p>
    <w:p w14:paraId="1337F9D6" w14:textId="65784382" w:rsidR="00602790" w:rsidRPr="00602790" w:rsidRDefault="00602790" w:rsidP="005553A3">
      <w:pPr>
        <w:spacing w:line="240" w:lineRule="auto"/>
        <w:rPr>
          <w:rFonts w:ascii="Rockwell" w:hAnsi="Rockwell"/>
        </w:rPr>
      </w:pPr>
    </w:p>
    <w:p w14:paraId="51C2B7FA" w14:textId="3618E549" w:rsidR="00602790" w:rsidRPr="00602790" w:rsidRDefault="00602790" w:rsidP="005553A3">
      <w:pPr>
        <w:spacing w:line="240" w:lineRule="auto"/>
        <w:rPr>
          <w:rFonts w:ascii="Rockwell" w:hAnsi="Rockwell"/>
        </w:rPr>
      </w:pPr>
    </w:p>
    <w:p w14:paraId="7420F7D6" w14:textId="2FD0B02C" w:rsidR="00602790" w:rsidRPr="00602790" w:rsidRDefault="00602790" w:rsidP="005553A3">
      <w:pPr>
        <w:spacing w:line="240" w:lineRule="auto"/>
        <w:rPr>
          <w:rFonts w:ascii="Rockwell" w:hAnsi="Rockwell"/>
        </w:rPr>
      </w:pPr>
    </w:p>
    <w:p w14:paraId="74036352" w14:textId="41062ABD" w:rsidR="00602790" w:rsidRPr="00602790" w:rsidRDefault="00602790" w:rsidP="005553A3">
      <w:pPr>
        <w:spacing w:line="240" w:lineRule="auto"/>
        <w:rPr>
          <w:rFonts w:ascii="Rockwell" w:hAnsi="Rockwell"/>
        </w:rPr>
      </w:pPr>
    </w:p>
    <w:p w14:paraId="24A26882" w14:textId="05900086" w:rsidR="00602790" w:rsidRPr="00602790" w:rsidRDefault="00602790" w:rsidP="005553A3">
      <w:pPr>
        <w:spacing w:line="240" w:lineRule="auto"/>
        <w:rPr>
          <w:rFonts w:ascii="Rockwell" w:hAnsi="Rockwell"/>
        </w:rPr>
      </w:pPr>
    </w:p>
    <w:p w14:paraId="583CE7B6" w14:textId="77777777" w:rsidR="00602790" w:rsidRPr="005553A3" w:rsidRDefault="00602790" w:rsidP="005553A3">
      <w:pPr>
        <w:spacing w:line="240" w:lineRule="auto"/>
        <w:rPr>
          <w:rFonts w:ascii="Rockwell" w:hAnsi="Rockwell"/>
        </w:rPr>
      </w:pPr>
    </w:p>
    <w:p w14:paraId="4682F250" w14:textId="6FACDCE5" w:rsidR="00A334DE" w:rsidRPr="009B558E" w:rsidRDefault="00A334DE" w:rsidP="00DE11D2">
      <w:pPr>
        <w:spacing w:after="0" w:line="240" w:lineRule="auto"/>
        <w:rPr>
          <w:rFonts w:ascii="Rockwell" w:hAnsi="Rockwell"/>
        </w:rPr>
      </w:pPr>
      <w:r w:rsidRPr="009B558E">
        <w:rPr>
          <w:rFonts w:ascii="Rockwell" w:hAnsi="Rockwell"/>
        </w:rPr>
        <w:t>Therefor</w:t>
      </w:r>
      <w:r w:rsidR="00E5376B">
        <w:rPr>
          <w:rFonts w:ascii="Rockwell" w:hAnsi="Rockwell"/>
        </w:rPr>
        <w:t>e</w:t>
      </w:r>
      <w:r w:rsidR="003C540F">
        <w:rPr>
          <w:rFonts w:ascii="Rockwell" w:hAnsi="Rockwell"/>
        </w:rPr>
        <w:t>,</w:t>
      </w:r>
      <w:r w:rsidRPr="009B558E">
        <w:rPr>
          <w:rFonts w:ascii="Rockwell" w:hAnsi="Rockwell"/>
        </w:rPr>
        <w:t xml:space="preserve"> based on your individual family situation</w:t>
      </w:r>
      <w:r w:rsidR="003C540F">
        <w:rPr>
          <w:rFonts w:ascii="Rockwell" w:hAnsi="Rockwell"/>
        </w:rPr>
        <w:t xml:space="preserve"> </w:t>
      </w:r>
      <w:r w:rsidRPr="009B558E">
        <w:rPr>
          <w:rFonts w:ascii="Rockwell" w:hAnsi="Rockwell"/>
        </w:rPr>
        <w:t>you will select AM instructional session OR PM instructional session.   For example:  My daughter is a 1</w:t>
      </w:r>
      <w:r w:rsidRPr="009B558E">
        <w:rPr>
          <w:rFonts w:ascii="Rockwell" w:hAnsi="Rockwell"/>
          <w:vertAlign w:val="superscript"/>
        </w:rPr>
        <w:t>st</w:t>
      </w:r>
      <w:r w:rsidRPr="009B558E">
        <w:rPr>
          <w:rFonts w:ascii="Rockwell" w:hAnsi="Rockwell"/>
        </w:rPr>
        <w:t xml:space="preserve"> grader here at Kimmel Farm. I have flexibility with my job to work in the afternoon.  I am available to support my daughter with virtual learning in the</w:t>
      </w:r>
      <w:r w:rsidR="00E5376B">
        <w:rPr>
          <w:rFonts w:ascii="Rockwell" w:hAnsi="Rockwell"/>
        </w:rPr>
        <w:t xml:space="preserve"> </w:t>
      </w:r>
      <w:r w:rsidRPr="009B558E">
        <w:rPr>
          <w:rFonts w:ascii="Rockwell" w:hAnsi="Rockwell"/>
        </w:rPr>
        <w:t>morning</w:t>
      </w:r>
      <w:r w:rsidR="003C540F">
        <w:rPr>
          <w:rFonts w:ascii="Rockwell" w:hAnsi="Rockwell"/>
        </w:rPr>
        <w:t>,</w:t>
      </w:r>
      <w:r w:rsidRPr="009B558E">
        <w:rPr>
          <w:rFonts w:ascii="Rockwell" w:hAnsi="Rockwell"/>
        </w:rPr>
        <w:t xml:space="preserve"> but I will need to report to work by 1:30pm.  I am going to choose AM Instructional schedule</w:t>
      </w:r>
      <w:r w:rsidR="00BA4E7A">
        <w:rPr>
          <w:rFonts w:ascii="Rockwell" w:hAnsi="Rockwell"/>
        </w:rPr>
        <w:t xml:space="preserve">2 </w:t>
      </w:r>
      <w:r w:rsidRPr="009B558E">
        <w:rPr>
          <w:rFonts w:ascii="Rockwell" w:hAnsi="Rockwell"/>
        </w:rPr>
        <w:t>for her live instruction.</w:t>
      </w:r>
      <w:r w:rsidR="00BA4E7A">
        <w:rPr>
          <w:rFonts w:ascii="Rockwell" w:hAnsi="Rockwell"/>
        </w:rPr>
        <w:t xml:space="preserve"> She will begin Core instruction (reading,</w:t>
      </w:r>
      <w:r w:rsidR="00602790">
        <w:rPr>
          <w:rFonts w:ascii="Rockwell" w:hAnsi="Rockwell"/>
        </w:rPr>
        <w:t xml:space="preserve"> </w:t>
      </w:r>
      <w:r w:rsidR="00BA4E7A">
        <w:rPr>
          <w:rFonts w:ascii="Rockwell" w:hAnsi="Rockwell"/>
        </w:rPr>
        <w:t xml:space="preserve">math, science and small group) at 9:05.  She will participate in specials from 12:15-12:45. She will end her day with live instruction at 12:45. </w:t>
      </w:r>
      <w:r w:rsidRPr="009B558E">
        <w:rPr>
          <w:rFonts w:ascii="Rockwell" w:hAnsi="Rockwell"/>
        </w:rPr>
        <w:t xml:space="preserve">  She will complete the self</w:t>
      </w:r>
      <w:r w:rsidR="00E5376B">
        <w:rPr>
          <w:rFonts w:ascii="Rockwell" w:hAnsi="Rockwell"/>
        </w:rPr>
        <w:t>-</w:t>
      </w:r>
      <w:r w:rsidRPr="009B558E">
        <w:rPr>
          <w:rFonts w:ascii="Rockwell" w:hAnsi="Rockwell"/>
        </w:rPr>
        <w:t xml:space="preserve"> pace</w:t>
      </w:r>
      <w:r w:rsidR="00E5376B">
        <w:rPr>
          <w:rFonts w:ascii="Rockwell" w:hAnsi="Rockwell"/>
        </w:rPr>
        <w:t>d</w:t>
      </w:r>
      <w:r w:rsidRPr="009B558E">
        <w:rPr>
          <w:rFonts w:ascii="Rockwell" w:hAnsi="Rockwell"/>
        </w:rPr>
        <w:t xml:space="preserve"> activities with my childcare provider while I am at work.   </w:t>
      </w:r>
    </w:p>
    <w:p w14:paraId="6BB621E0" w14:textId="453E83A3" w:rsidR="00A334DE" w:rsidRDefault="00A334DE" w:rsidP="00DE11D2">
      <w:pPr>
        <w:spacing w:after="0" w:line="240" w:lineRule="auto"/>
      </w:pPr>
    </w:p>
    <w:p w14:paraId="0A4CE866" w14:textId="500083F8" w:rsidR="00A334DE" w:rsidRDefault="00A334DE" w:rsidP="00DE11D2">
      <w:pPr>
        <w:spacing w:after="0" w:line="240" w:lineRule="auto"/>
        <w:rPr>
          <w:rFonts w:ascii="Rockwell" w:hAnsi="Rockwell"/>
        </w:rPr>
      </w:pPr>
      <w:r w:rsidRPr="005553A3">
        <w:rPr>
          <w:rFonts w:ascii="Rockwell" w:hAnsi="Rockwell"/>
        </w:rPr>
        <w:t xml:space="preserve">It is our hope that allowing you the opportunity to choose when your child will participate in LIVE instruction will have a positive </w:t>
      </w:r>
      <w:r w:rsidR="003C540F">
        <w:rPr>
          <w:rFonts w:ascii="Rockwell" w:hAnsi="Rockwell"/>
        </w:rPr>
        <w:t>impact</w:t>
      </w:r>
      <w:r w:rsidRPr="005553A3">
        <w:rPr>
          <w:rFonts w:ascii="Rockwell" w:hAnsi="Rockwell"/>
        </w:rPr>
        <w:t xml:space="preserve"> on student engagement and performance as well as decrease the amount of screen time a child is experiencing during the day.  </w:t>
      </w:r>
      <w:r w:rsidR="009B558E" w:rsidRPr="005553A3">
        <w:rPr>
          <w:rFonts w:ascii="Rockwell" w:hAnsi="Rockwell"/>
        </w:rPr>
        <w:t>Please discuss these options with family members.   To select your choice of instruction, please scan the QR code with the camera app on your phone</w:t>
      </w:r>
      <w:r w:rsidR="004F0839" w:rsidRPr="005553A3">
        <w:rPr>
          <w:rFonts w:ascii="Rockwell" w:hAnsi="Rockwell"/>
        </w:rPr>
        <w:t xml:space="preserve"> and complete the form.  </w:t>
      </w:r>
      <w:r w:rsidR="005E7065">
        <w:rPr>
          <w:rFonts w:ascii="Rockwell" w:hAnsi="Rockwell"/>
        </w:rPr>
        <w:t xml:space="preserve">This form can also be found our website.  </w:t>
      </w:r>
    </w:p>
    <w:p w14:paraId="4F5422A4" w14:textId="69C1C504" w:rsidR="00B0551A" w:rsidRDefault="00B0551A" w:rsidP="00DE11D2">
      <w:pPr>
        <w:spacing w:after="0" w:line="240" w:lineRule="auto"/>
        <w:rPr>
          <w:rFonts w:ascii="Rockwell" w:hAnsi="Rockwell"/>
        </w:rPr>
      </w:pPr>
    </w:p>
    <w:p w14:paraId="49B029AE" w14:textId="6F43FEF7" w:rsidR="00B0551A" w:rsidRPr="00B0551A" w:rsidRDefault="00B0551A" w:rsidP="00DE11D2">
      <w:pPr>
        <w:spacing w:after="0" w:line="240" w:lineRule="auto"/>
        <w:rPr>
          <w:rFonts w:ascii="Rockwell" w:hAnsi="Rockwell"/>
          <w:u w:val="single"/>
        </w:rPr>
      </w:pPr>
      <w:r w:rsidRPr="00B0551A">
        <w:rPr>
          <w:rFonts w:ascii="Rockwell" w:hAnsi="Rockwell"/>
          <w:u w:val="single"/>
        </w:rPr>
        <w:t>Classroom Instruction Survey</w:t>
      </w:r>
    </w:p>
    <w:p w14:paraId="2CE25C78" w14:textId="4D21746B" w:rsidR="00B0551A" w:rsidRPr="005553A3" w:rsidRDefault="00B0551A" w:rsidP="00DE11D2">
      <w:pPr>
        <w:spacing w:after="0" w:line="240" w:lineRule="auto"/>
        <w:rPr>
          <w:rFonts w:ascii="Rockwell" w:hAnsi="Rockwell"/>
        </w:rPr>
      </w:pPr>
      <w:r w:rsidRPr="00B0551A">
        <w:rPr>
          <w:noProof/>
        </w:rPr>
        <w:drawing>
          <wp:inline distT="0" distB="0" distL="0" distR="0" wp14:anchorId="43F0AE98" wp14:editId="5E3EA501">
            <wp:extent cx="3048000" cy="3177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0" cy="3177540"/>
                    </a:xfrm>
                    <a:prstGeom prst="rect">
                      <a:avLst/>
                    </a:prstGeom>
                  </pic:spPr>
                </pic:pic>
              </a:graphicData>
            </a:graphic>
          </wp:inline>
        </w:drawing>
      </w:r>
    </w:p>
    <w:p w14:paraId="36231668" w14:textId="77777777" w:rsidR="00602790" w:rsidRDefault="00602790" w:rsidP="006F6AEF">
      <w:pPr>
        <w:rPr>
          <w:rFonts w:ascii="Rockwell" w:hAnsi="Rockwell"/>
          <w:b/>
          <w:u w:val="single"/>
        </w:rPr>
      </w:pPr>
    </w:p>
    <w:p w14:paraId="018C4B6A" w14:textId="4C295CAD" w:rsidR="006F6AEF" w:rsidRPr="005553A3" w:rsidRDefault="006F6AEF" w:rsidP="006F6AEF">
      <w:pPr>
        <w:rPr>
          <w:rFonts w:ascii="Rockwell" w:hAnsi="Rockwell"/>
        </w:rPr>
      </w:pPr>
      <w:r w:rsidRPr="005553A3">
        <w:rPr>
          <w:rFonts w:ascii="Rockwell" w:hAnsi="Rockwell"/>
          <w:b/>
          <w:u w:val="single"/>
        </w:rPr>
        <w:t>Classroom Assignment:</w:t>
      </w:r>
      <w:r w:rsidR="003E3663" w:rsidRPr="005553A3">
        <w:rPr>
          <w:rFonts w:ascii="Rockwell" w:hAnsi="Rockwell"/>
        </w:rPr>
        <w:t xml:space="preserve">    Y</w:t>
      </w:r>
      <w:r w:rsidRPr="005553A3">
        <w:rPr>
          <w:rFonts w:ascii="Rockwell" w:hAnsi="Rockwell"/>
        </w:rPr>
        <w:t>ou will find your child’s teacher assignment and room num</w:t>
      </w:r>
      <w:r w:rsidR="003E3663" w:rsidRPr="005553A3">
        <w:rPr>
          <w:rFonts w:ascii="Rockwell" w:hAnsi="Rockwell"/>
        </w:rPr>
        <w:t>ber at the end of this letter.</w:t>
      </w:r>
      <w:r w:rsidRPr="005553A3">
        <w:rPr>
          <w:rFonts w:ascii="Rockwell" w:hAnsi="Rockwell"/>
        </w:rPr>
        <w:t xml:space="preserve"> </w:t>
      </w:r>
      <w:r w:rsidR="003E3663" w:rsidRPr="005553A3">
        <w:rPr>
          <w:rFonts w:ascii="Rockwell" w:hAnsi="Rockwell"/>
        </w:rPr>
        <w:t>Classroom assignments are tentative.  T</w:t>
      </w:r>
      <w:r w:rsidRPr="005553A3">
        <w:rPr>
          <w:rFonts w:ascii="Rockwell" w:hAnsi="Rockwell"/>
        </w:rPr>
        <w:t>here may be a need for reorganization of teacher assignments based on student</w:t>
      </w:r>
      <w:r w:rsidR="00667666" w:rsidRPr="005553A3">
        <w:rPr>
          <w:rFonts w:ascii="Rockwell" w:hAnsi="Rockwell"/>
        </w:rPr>
        <w:t xml:space="preserve"> enrollment numbers.</w:t>
      </w:r>
      <w:r w:rsidR="000B61B3" w:rsidRPr="005553A3">
        <w:rPr>
          <w:rFonts w:ascii="Rockwell" w:hAnsi="Rockwell"/>
        </w:rPr>
        <w:t xml:space="preserve"> </w:t>
      </w:r>
      <w:r w:rsidR="00667666" w:rsidRPr="005553A3">
        <w:rPr>
          <w:rFonts w:ascii="Rockwell" w:hAnsi="Rockwell"/>
        </w:rPr>
        <w:t xml:space="preserve"> </w:t>
      </w:r>
      <w:r w:rsidRPr="005553A3">
        <w:rPr>
          <w:rFonts w:ascii="Rockwell" w:hAnsi="Rockwell"/>
        </w:rPr>
        <w:t>Should your child’s classroom assignment need to c</w:t>
      </w:r>
      <w:r w:rsidR="002D66CF" w:rsidRPr="005553A3">
        <w:rPr>
          <w:rFonts w:ascii="Rockwell" w:hAnsi="Rockwell"/>
        </w:rPr>
        <w:t>hange you will be contacted</w:t>
      </w:r>
      <w:r w:rsidR="000B61B3" w:rsidRPr="005553A3">
        <w:rPr>
          <w:rFonts w:ascii="Rockwell" w:hAnsi="Rockwell"/>
        </w:rPr>
        <w:t xml:space="preserve"> via </w:t>
      </w:r>
      <w:r w:rsidR="003C540F">
        <w:rPr>
          <w:rFonts w:ascii="Rockwell" w:hAnsi="Rockwell"/>
        </w:rPr>
        <w:t xml:space="preserve">phone </w:t>
      </w:r>
      <w:r w:rsidR="00667666" w:rsidRPr="005553A3">
        <w:rPr>
          <w:rFonts w:ascii="Rockwell" w:hAnsi="Rockwell"/>
        </w:rPr>
        <w:t>prior to the change</w:t>
      </w:r>
      <w:r w:rsidR="000B61B3" w:rsidRPr="005553A3">
        <w:rPr>
          <w:rFonts w:ascii="Rockwell" w:hAnsi="Rockwell"/>
        </w:rPr>
        <w:t xml:space="preserve"> in placement.</w:t>
      </w:r>
    </w:p>
    <w:p w14:paraId="7E35C6E5" w14:textId="3131D0B1" w:rsidR="00667666" w:rsidRPr="005553A3" w:rsidRDefault="006F6AEF" w:rsidP="006F6AEF">
      <w:pPr>
        <w:rPr>
          <w:rFonts w:ascii="Rockwell" w:hAnsi="Rockwell"/>
        </w:rPr>
      </w:pPr>
      <w:r w:rsidRPr="005553A3">
        <w:rPr>
          <w:rFonts w:ascii="Rockwell" w:hAnsi="Rockwell"/>
          <w:b/>
          <w:u w:val="single"/>
        </w:rPr>
        <w:t>Open House:</w:t>
      </w:r>
      <w:r w:rsidRPr="005553A3">
        <w:rPr>
          <w:rFonts w:ascii="Rockwell" w:hAnsi="Rockwell"/>
        </w:rPr>
        <w:t xml:space="preserve">   Open House will be held </w:t>
      </w:r>
      <w:r w:rsidR="00E5376B" w:rsidRPr="005553A3">
        <w:rPr>
          <w:rFonts w:ascii="Rockwell" w:hAnsi="Rockwell"/>
        </w:rPr>
        <w:t>virtually during the week of August 11- 14.  Your child’s teacher will be in touch with you to set up a time that is convenient for your family to participate.  During your scheduled time please make sure your child is participating</w:t>
      </w:r>
      <w:r w:rsidR="005F1994" w:rsidRPr="005553A3">
        <w:rPr>
          <w:rFonts w:ascii="Rockwell" w:hAnsi="Rockwell"/>
        </w:rPr>
        <w:t xml:space="preserve"> in the conference</w:t>
      </w:r>
      <w:r w:rsidR="00E5376B" w:rsidRPr="005553A3">
        <w:rPr>
          <w:rFonts w:ascii="Rockwell" w:hAnsi="Rockwell"/>
        </w:rPr>
        <w:t xml:space="preserve">.  The teachers will walk you through logging into </w:t>
      </w:r>
      <w:r w:rsidR="003C540F">
        <w:rPr>
          <w:rFonts w:ascii="Rockwell" w:hAnsi="Rockwell"/>
        </w:rPr>
        <w:t>a</w:t>
      </w:r>
      <w:r w:rsidR="00E5376B" w:rsidRPr="005553A3">
        <w:rPr>
          <w:rFonts w:ascii="Rockwell" w:hAnsi="Rockwell"/>
        </w:rPr>
        <w:t xml:space="preserve"> device and first day expectations.  </w:t>
      </w:r>
    </w:p>
    <w:p w14:paraId="0FF8C601" w14:textId="1858759C" w:rsidR="00B0551A" w:rsidRPr="005553A3" w:rsidRDefault="00E5376B" w:rsidP="006F6AEF">
      <w:pPr>
        <w:rPr>
          <w:rFonts w:ascii="Rockwell" w:hAnsi="Rockwell"/>
        </w:rPr>
      </w:pPr>
      <w:r w:rsidRPr="005553A3">
        <w:rPr>
          <w:rFonts w:ascii="Rockwell" w:hAnsi="Rockwell"/>
        </w:rPr>
        <w:lastRenderedPageBreak/>
        <w:t>On Wednesday, August 12</w:t>
      </w:r>
      <w:r w:rsidRPr="005553A3">
        <w:rPr>
          <w:rFonts w:ascii="Rockwell" w:hAnsi="Rockwell"/>
          <w:vertAlign w:val="superscript"/>
        </w:rPr>
        <w:t>th</w:t>
      </w:r>
      <w:r w:rsidRPr="005553A3">
        <w:rPr>
          <w:rFonts w:ascii="Rockwell" w:hAnsi="Rockwell"/>
        </w:rPr>
        <w:t xml:space="preserve">, the administrative staff, (Principals and Assistant Principals) will be available from 5:30-7:30 to answer any questions you may have concerning the school year. </w:t>
      </w:r>
      <w:r w:rsidR="005E7065">
        <w:rPr>
          <w:rFonts w:ascii="Rockwell" w:hAnsi="Rockwell"/>
        </w:rPr>
        <w:t xml:space="preserve">Please visit our website for the link to participate. </w:t>
      </w:r>
    </w:p>
    <w:p w14:paraId="282A13D4" w14:textId="6089BA8C" w:rsidR="009A0609" w:rsidRPr="000A47FD" w:rsidRDefault="006828CA" w:rsidP="006F6AEF">
      <w:pPr>
        <w:rPr>
          <w:rFonts w:ascii="Rockwell" w:hAnsi="Rockwell"/>
          <w:b/>
          <w:bCs/>
          <w:u w:val="single"/>
        </w:rPr>
      </w:pPr>
      <w:r w:rsidRPr="005553A3">
        <w:rPr>
          <w:rFonts w:ascii="Rockwell" w:hAnsi="Rockwell"/>
          <w:b/>
          <w:bCs/>
          <w:u w:val="single"/>
        </w:rPr>
        <w:t>Technology Support:</w:t>
      </w:r>
      <w:r w:rsidR="000A47FD">
        <w:rPr>
          <w:rFonts w:ascii="Rockwell" w:hAnsi="Rockwell"/>
          <w:b/>
          <w:bCs/>
          <w:u w:val="single"/>
        </w:rPr>
        <w:t xml:space="preserve"> </w:t>
      </w:r>
      <w:r w:rsidR="005F1994" w:rsidRPr="005553A3">
        <w:rPr>
          <w:rFonts w:ascii="Rockwell" w:hAnsi="Rockwell"/>
        </w:rPr>
        <w:t xml:space="preserve">Technology is a vital component to remote learning!  As a district we understand the support that is needed to </w:t>
      </w:r>
      <w:r w:rsidR="009A0609" w:rsidRPr="005553A3">
        <w:rPr>
          <w:rFonts w:ascii="Rockwell" w:hAnsi="Rockwell"/>
        </w:rPr>
        <w:t>ensure students are successful during the first 9 weeks. To help with the basics of online instruction, enclosed you will find instructions for logging on to</w:t>
      </w:r>
      <w:r w:rsidR="003C540F">
        <w:rPr>
          <w:rFonts w:ascii="Rockwell" w:hAnsi="Rockwell"/>
        </w:rPr>
        <w:t xml:space="preserve"> a</w:t>
      </w:r>
      <w:r w:rsidR="009A0609" w:rsidRPr="005553A3">
        <w:rPr>
          <w:rFonts w:ascii="Rockwell" w:hAnsi="Rockwell"/>
        </w:rPr>
        <w:t xml:space="preserve"> computer and logging into the instructional platform Canvas.  This information can also be found on our website as well as the district website.  </w:t>
      </w:r>
    </w:p>
    <w:p w14:paraId="701C3188" w14:textId="0B94A4FA" w:rsidR="006F6AEF" w:rsidRPr="005553A3" w:rsidRDefault="00E5376B" w:rsidP="006F6AEF">
      <w:pPr>
        <w:rPr>
          <w:rFonts w:ascii="Rockwell" w:hAnsi="Rockwell"/>
          <w:b/>
          <w:bCs/>
          <w:u w:val="single"/>
        </w:rPr>
      </w:pPr>
      <w:r w:rsidRPr="005553A3">
        <w:rPr>
          <w:rFonts w:ascii="Rockwell" w:hAnsi="Rockwell"/>
          <w:b/>
          <w:bCs/>
          <w:u w:val="single"/>
        </w:rPr>
        <w:t>Join</w:t>
      </w:r>
      <w:r w:rsidR="006828CA" w:rsidRPr="005553A3">
        <w:rPr>
          <w:rFonts w:ascii="Rockwell" w:hAnsi="Rockwell"/>
          <w:b/>
          <w:bCs/>
          <w:u w:val="single"/>
        </w:rPr>
        <w:t>in</w:t>
      </w:r>
      <w:r w:rsidRPr="005553A3">
        <w:rPr>
          <w:rFonts w:ascii="Rockwell" w:hAnsi="Rockwell"/>
          <w:b/>
          <w:bCs/>
          <w:u w:val="single"/>
        </w:rPr>
        <w:t xml:space="preserve">g the PTA:  </w:t>
      </w:r>
      <w:r w:rsidR="00AC1BC8" w:rsidRPr="005553A3">
        <w:rPr>
          <w:rFonts w:ascii="Rockwell" w:hAnsi="Rockwell"/>
        </w:rPr>
        <w:t>We have an AWESOME Parent Teacher Association (PTA) here at Kimmel Farm.  This group of individuals go above and beyond to make sure our students and teachers are provided with enriching opportunities to support all of the hard</w:t>
      </w:r>
      <w:r w:rsidR="00CA419A" w:rsidRPr="005553A3">
        <w:rPr>
          <w:rFonts w:ascii="Rockwell" w:hAnsi="Rockwell"/>
        </w:rPr>
        <w:t xml:space="preserve"> </w:t>
      </w:r>
      <w:r w:rsidR="00667666" w:rsidRPr="005553A3">
        <w:rPr>
          <w:rFonts w:ascii="Rockwell" w:hAnsi="Rockwell"/>
        </w:rPr>
        <w:t xml:space="preserve">work being done in this school. </w:t>
      </w:r>
      <w:r w:rsidR="00CA419A" w:rsidRPr="005553A3">
        <w:rPr>
          <w:rFonts w:ascii="Rockwell" w:hAnsi="Rockwell"/>
        </w:rPr>
        <w:t xml:space="preserve"> Please plan to join this year!</w:t>
      </w:r>
      <w:r w:rsidR="00AC1BC8" w:rsidRPr="005553A3">
        <w:rPr>
          <w:rFonts w:ascii="Rockwell" w:hAnsi="Rockwell"/>
        </w:rPr>
        <w:t xml:space="preserve">  The cost is $</w:t>
      </w:r>
      <w:r w:rsidR="005F1994" w:rsidRPr="005553A3">
        <w:rPr>
          <w:rFonts w:ascii="Rockwell" w:hAnsi="Rockwell"/>
        </w:rPr>
        <w:t>6 per family</w:t>
      </w:r>
      <w:r w:rsidR="00AC1BC8" w:rsidRPr="005553A3">
        <w:rPr>
          <w:rFonts w:ascii="Rockwell" w:hAnsi="Rockwell"/>
        </w:rPr>
        <w:t>. This is a small price to pay for such a worthy cause!</w:t>
      </w:r>
      <w:r w:rsidR="005F1994" w:rsidRPr="005553A3">
        <w:rPr>
          <w:rFonts w:ascii="Rockwell" w:hAnsi="Rockwell"/>
        </w:rPr>
        <w:t xml:space="preserve"> Our PTA is commit</w:t>
      </w:r>
      <w:r w:rsidR="003C540F">
        <w:rPr>
          <w:rFonts w:ascii="Rockwell" w:hAnsi="Rockwell"/>
        </w:rPr>
        <w:t>ted</w:t>
      </w:r>
      <w:r w:rsidR="005F1994" w:rsidRPr="005553A3">
        <w:rPr>
          <w:rFonts w:ascii="Rockwell" w:hAnsi="Rockwell"/>
        </w:rPr>
        <w:t xml:space="preserve"> to supporting student achievement.  They provide student agendas(calendars) for our 3-5</w:t>
      </w:r>
      <w:r w:rsidR="005F1994" w:rsidRPr="005553A3">
        <w:rPr>
          <w:rFonts w:ascii="Rockwell" w:hAnsi="Rockwell"/>
          <w:vertAlign w:val="superscript"/>
        </w:rPr>
        <w:t>th</w:t>
      </w:r>
      <w:r w:rsidR="005F1994" w:rsidRPr="005553A3">
        <w:rPr>
          <w:rFonts w:ascii="Rockwell" w:hAnsi="Rockwell"/>
        </w:rPr>
        <w:t xml:space="preserve"> students, writing journals for K-2 students, quarterly awards certificates, staff appreciation lunches and instructional materials and supplies for classroom teachers.  This is an invaluable resource for our school!  Our goal for membership is 250 members.  Please help us reach this goal! </w:t>
      </w:r>
      <w:r w:rsidR="00AC1BC8" w:rsidRPr="005553A3">
        <w:rPr>
          <w:rFonts w:ascii="Rockwell" w:hAnsi="Rockwell"/>
        </w:rPr>
        <w:t xml:space="preserve"> All checks are to be made out to Kimmel Farm Elementary PTA o</w:t>
      </w:r>
      <w:r w:rsidR="00CA419A" w:rsidRPr="005553A3">
        <w:rPr>
          <w:rFonts w:ascii="Rockwell" w:hAnsi="Rockwell"/>
        </w:rPr>
        <w:t xml:space="preserve">r you can go on line and pay at </w:t>
      </w:r>
      <w:hyperlink r:id="rId9" w:history="1">
        <w:r w:rsidR="00CA419A" w:rsidRPr="005553A3">
          <w:rPr>
            <w:rStyle w:val="Hyperlink"/>
            <w:rFonts w:ascii="Rockwell" w:hAnsi="Rockwell"/>
          </w:rPr>
          <w:t>https://kimmelfarm.memberhub.com/dues</w:t>
        </w:r>
      </w:hyperlink>
      <w:r w:rsidR="00CA419A" w:rsidRPr="005553A3">
        <w:rPr>
          <w:rFonts w:ascii="Rockwell" w:hAnsi="Rockwell"/>
        </w:rPr>
        <w:t xml:space="preserve">. </w:t>
      </w:r>
      <w:r w:rsidR="005F1994" w:rsidRPr="005553A3">
        <w:rPr>
          <w:rFonts w:ascii="Rockwell" w:hAnsi="Rockwell"/>
        </w:rPr>
        <w:t xml:space="preserve"> </w:t>
      </w:r>
      <w:r w:rsidR="002D66CF" w:rsidRPr="005553A3">
        <w:rPr>
          <w:rFonts w:ascii="Rockwell" w:hAnsi="Rockwell"/>
        </w:rPr>
        <w:t xml:space="preserve"> </w:t>
      </w:r>
    </w:p>
    <w:p w14:paraId="21C61093" w14:textId="0D8A8904" w:rsidR="005553A3" w:rsidRDefault="005E7065" w:rsidP="00725598">
      <w:pPr>
        <w:ind w:firstLine="6"/>
        <w:rPr>
          <w:rFonts w:ascii="Rockwell" w:hAnsi="Rockwell"/>
        </w:rPr>
      </w:pPr>
      <w:r>
        <w:rPr>
          <w:rFonts w:ascii="Rockwell" w:hAnsi="Rockwell"/>
        </w:rPr>
        <w:t xml:space="preserve">As we navigate this school year, please understand we are in this together. Communication is key to a successful partnership.  </w:t>
      </w:r>
      <w:r w:rsidR="005553A3">
        <w:rPr>
          <w:rFonts w:ascii="Rockwell" w:hAnsi="Rockwell"/>
        </w:rPr>
        <w:t xml:space="preserve">Please refer to our school website for updates and information. </w:t>
      </w:r>
      <w:r>
        <w:rPr>
          <w:rFonts w:ascii="Rockwell" w:hAnsi="Rockwell"/>
        </w:rPr>
        <w:t xml:space="preserve">If you need to contact me please email me at </w:t>
      </w:r>
      <w:hyperlink r:id="rId10" w:history="1">
        <w:r w:rsidRPr="005F4635">
          <w:rPr>
            <w:rStyle w:val="Hyperlink"/>
            <w:rFonts w:ascii="Rockwell" w:hAnsi="Rockwell"/>
          </w:rPr>
          <w:t>cctribby@wsfcs.k12.nc.us</w:t>
        </w:r>
      </w:hyperlink>
      <w:r>
        <w:rPr>
          <w:rFonts w:ascii="Rockwell" w:hAnsi="Rockwell"/>
        </w:rPr>
        <w:t xml:space="preserve"> or you can call the school at (336)703-6760.  </w:t>
      </w:r>
    </w:p>
    <w:p w14:paraId="61293F9D" w14:textId="42077EE4" w:rsidR="005E7065" w:rsidRPr="005553A3" w:rsidRDefault="005E7065" w:rsidP="005E7065">
      <w:pPr>
        <w:rPr>
          <w:rFonts w:ascii="Rockwell" w:hAnsi="Rockwell"/>
        </w:rPr>
      </w:pPr>
      <w:r>
        <w:rPr>
          <w:rFonts w:ascii="Rockwell" w:hAnsi="Rockwell"/>
        </w:rPr>
        <w:t>In the words of Buzz Light year “To infinity and beyond”…</w:t>
      </w:r>
      <w:r w:rsidR="00602790">
        <w:rPr>
          <w:rFonts w:ascii="Rockwell" w:hAnsi="Rockwell"/>
        </w:rPr>
        <w:t>.</w:t>
      </w:r>
      <w:r>
        <w:rPr>
          <w:rFonts w:ascii="Rockwell" w:hAnsi="Rockwell"/>
        </w:rPr>
        <w:t>, WE ARE KIMMEL FARM STRONG!</w:t>
      </w:r>
    </w:p>
    <w:p w14:paraId="095796C2" w14:textId="77777777" w:rsidR="00A67BBA" w:rsidRPr="005553A3" w:rsidRDefault="00A67BBA" w:rsidP="00A67BBA">
      <w:pPr>
        <w:spacing w:after="0"/>
        <w:rPr>
          <w:rFonts w:ascii="Rockwell" w:hAnsi="Rockwell"/>
        </w:rPr>
      </w:pPr>
    </w:p>
    <w:p w14:paraId="003F3439" w14:textId="77777777" w:rsidR="002277D3" w:rsidRPr="005553A3" w:rsidRDefault="00955563" w:rsidP="006F6AEF">
      <w:pPr>
        <w:rPr>
          <w:rFonts w:ascii="Rockwell" w:hAnsi="Rockwell"/>
        </w:rPr>
      </w:pPr>
      <w:r w:rsidRPr="005553A3">
        <w:rPr>
          <w:rFonts w:ascii="Rockwell" w:hAnsi="Rockwell"/>
        </w:rPr>
        <w:t>In serv</w:t>
      </w:r>
      <w:r w:rsidR="00AC3D15" w:rsidRPr="005553A3">
        <w:rPr>
          <w:rFonts w:ascii="Rockwell" w:hAnsi="Rockwell"/>
        </w:rPr>
        <w:t>ice of children,</w:t>
      </w:r>
    </w:p>
    <w:p w14:paraId="13C31479" w14:textId="02FEC370" w:rsidR="00D9243D" w:rsidRPr="0076453B" w:rsidRDefault="00D847F4" w:rsidP="006F6AEF">
      <w:pPr>
        <w:rPr>
          <w:rFonts w:ascii="Brush Script MT" w:hAnsi="Brush Script MT"/>
          <w:sz w:val="36"/>
          <w:szCs w:val="36"/>
        </w:rPr>
      </w:pPr>
      <w:r w:rsidRPr="0076453B">
        <w:rPr>
          <w:rFonts w:ascii="Brush Script MT" w:hAnsi="Brush Script MT"/>
          <w:sz w:val="36"/>
          <w:szCs w:val="36"/>
        </w:rPr>
        <w:t>Celena Tribby</w:t>
      </w:r>
    </w:p>
    <w:p w14:paraId="3ECDB7AB" w14:textId="77777777" w:rsidR="00D847F4" w:rsidRDefault="002277D3" w:rsidP="0076453B">
      <w:pPr>
        <w:spacing w:after="0"/>
        <w:rPr>
          <w:rFonts w:ascii="Rockwell" w:hAnsi="Rockwell"/>
        </w:rPr>
      </w:pPr>
      <w:r w:rsidRPr="005553A3">
        <w:rPr>
          <w:rFonts w:ascii="Rockwell" w:hAnsi="Rockwell"/>
        </w:rPr>
        <w:t>Celena C. Tribby</w:t>
      </w:r>
    </w:p>
    <w:p w14:paraId="3DF52E6A" w14:textId="4A231447" w:rsidR="002277D3" w:rsidRPr="005553A3" w:rsidRDefault="002277D3" w:rsidP="0076453B">
      <w:pPr>
        <w:spacing w:after="0"/>
        <w:rPr>
          <w:rFonts w:ascii="Rockwell" w:hAnsi="Rockwell"/>
        </w:rPr>
      </w:pPr>
      <w:r w:rsidRPr="005553A3">
        <w:rPr>
          <w:rFonts w:ascii="Rockwell" w:hAnsi="Rockwell"/>
        </w:rPr>
        <w:t>Principal</w:t>
      </w:r>
    </w:p>
    <w:p w14:paraId="02027328" w14:textId="77777777" w:rsidR="006F6AEF" w:rsidRPr="005553A3" w:rsidRDefault="006F6AEF" w:rsidP="006F6AEF">
      <w:pPr>
        <w:rPr>
          <w:rFonts w:ascii="Rockwell" w:hAnsi="Rockwell"/>
        </w:rPr>
      </w:pPr>
    </w:p>
    <w:p w14:paraId="330878A2" w14:textId="3A0CE7B4" w:rsidR="006F6AEF" w:rsidRPr="005553A3" w:rsidRDefault="006F6AEF" w:rsidP="006F6AEF">
      <w:pPr>
        <w:rPr>
          <w:rFonts w:ascii="Rockwell" w:hAnsi="Rockwell"/>
        </w:rPr>
      </w:pPr>
    </w:p>
    <w:sectPr w:rsidR="006F6AEF" w:rsidRPr="005553A3" w:rsidSect="00D9243D">
      <w:headerReference w:type="default" r:id="rId11"/>
      <w:pgSz w:w="12240" w:h="15840" w:code="1"/>
      <w:pgMar w:top="1008" w:right="1080" w:bottom="63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E669" w14:textId="77777777" w:rsidR="00855F62" w:rsidRDefault="00855F62" w:rsidP="002277D3">
      <w:pPr>
        <w:spacing w:after="0" w:line="240" w:lineRule="auto"/>
      </w:pPr>
      <w:r>
        <w:separator/>
      </w:r>
    </w:p>
  </w:endnote>
  <w:endnote w:type="continuationSeparator" w:id="0">
    <w:p w14:paraId="1C07C14D" w14:textId="77777777" w:rsidR="00855F62" w:rsidRDefault="00855F62" w:rsidP="0022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E274" w14:textId="77777777" w:rsidR="00855F62" w:rsidRDefault="00855F62" w:rsidP="002277D3">
      <w:pPr>
        <w:spacing w:after="0" w:line="240" w:lineRule="auto"/>
      </w:pPr>
      <w:r>
        <w:separator/>
      </w:r>
    </w:p>
  </w:footnote>
  <w:footnote w:type="continuationSeparator" w:id="0">
    <w:p w14:paraId="6245320E" w14:textId="77777777" w:rsidR="00855F62" w:rsidRDefault="00855F62" w:rsidP="0022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FBAB" w14:textId="77777777" w:rsidR="002277D3" w:rsidRPr="00A67BBA" w:rsidRDefault="002277D3">
    <w:pPr>
      <w:pStyle w:val="Header"/>
      <w:rPr>
        <w:sz w:val="20"/>
        <w:szCs w:val="20"/>
      </w:rPr>
    </w:pPr>
    <w:r>
      <w:rPr>
        <w:noProof/>
      </w:rPr>
      <w:drawing>
        <wp:inline distT="0" distB="0" distL="0" distR="0" wp14:anchorId="73E42325" wp14:editId="12253A08">
          <wp:extent cx="1152525" cy="1085684"/>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271" cy="1101459"/>
                  </a:xfrm>
                  <a:prstGeom prst="rect">
                    <a:avLst/>
                  </a:prstGeom>
                  <a:noFill/>
                </pic:spPr>
              </pic:pic>
            </a:graphicData>
          </a:graphic>
        </wp:inline>
      </w:drawing>
    </w:r>
    <w:r>
      <w:t xml:space="preserve">                              </w:t>
    </w:r>
    <w:r>
      <w:rPr>
        <w:noProof/>
      </w:rPr>
      <w:drawing>
        <wp:inline distT="0" distB="0" distL="0" distR="0" wp14:anchorId="392FF47D" wp14:editId="7FC31FFF">
          <wp:extent cx="1247775" cy="1103630"/>
          <wp:effectExtent l="0" t="0" r="952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773" cy="1120433"/>
                  </a:xfrm>
                  <a:prstGeom prst="rect">
                    <a:avLst/>
                  </a:prstGeom>
                  <a:noFill/>
                </pic:spPr>
              </pic:pic>
            </a:graphicData>
          </a:graphic>
        </wp:inline>
      </w:drawing>
    </w:r>
    <w:r>
      <w:t xml:space="preserve">                                  </w:t>
    </w:r>
    <w:r>
      <w:rPr>
        <w:noProof/>
      </w:rPr>
      <w:drawing>
        <wp:inline distT="0" distB="0" distL="0" distR="0" wp14:anchorId="7BAF6980" wp14:editId="136F5B0C">
          <wp:extent cx="1171575" cy="1103630"/>
          <wp:effectExtent l="0" t="0" r="952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03630"/>
                  </a:xfrm>
                  <a:prstGeom prst="rect">
                    <a:avLst/>
                  </a:prstGeom>
                  <a:noFill/>
                </pic:spPr>
              </pic:pic>
            </a:graphicData>
          </a:graphic>
        </wp:inline>
      </w:drawing>
    </w:r>
    <w:r w:rsidR="001F39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A1F"/>
    <w:multiLevelType w:val="multilevel"/>
    <w:tmpl w:val="1CB8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244DF"/>
    <w:multiLevelType w:val="hybridMultilevel"/>
    <w:tmpl w:val="D5E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F"/>
    <w:rsid w:val="00057428"/>
    <w:rsid w:val="000A47FD"/>
    <w:rsid w:val="000B61B3"/>
    <w:rsid w:val="000D0895"/>
    <w:rsid w:val="001A3EEB"/>
    <w:rsid w:val="001A4775"/>
    <w:rsid w:val="001F3966"/>
    <w:rsid w:val="002277D3"/>
    <w:rsid w:val="002744A7"/>
    <w:rsid w:val="002D66CF"/>
    <w:rsid w:val="003B778E"/>
    <w:rsid w:val="003C540F"/>
    <w:rsid w:val="003E3663"/>
    <w:rsid w:val="0040361F"/>
    <w:rsid w:val="00451779"/>
    <w:rsid w:val="004F0839"/>
    <w:rsid w:val="004F10C5"/>
    <w:rsid w:val="005553A3"/>
    <w:rsid w:val="005A07C6"/>
    <w:rsid w:val="005E7065"/>
    <w:rsid w:val="005F1994"/>
    <w:rsid w:val="00602790"/>
    <w:rsid w:val="00624F61"/>
    <w:rsid w:val="00667666"/>
    <w:rsid w:val="006828CA"/>
    <w:rsid w:val="006C064E"/>
    <w:rsid w:val="006C50D7"/>
    <w:rsid w:val="006F6AEF"/>
    <w:rsid w:val="00725598"/>
    <w:rsid w:val="007607C9"/>
    <w:rsid w:val="0076453B"/>
    <w:rsid w:val="007759EC"/>
    <w:rsid w:val="007845AC"/>
    <w:rsid w:val="007E5FFA"/>
    <w:rsid w:val="00855F62"/>
    <w:rsid w:val="008858FD"/>
    <w:rsid w:val="008C25F4"/>
    <w:rsid w:val="00904973"/>
    <w:rsid w:val="00937819"/>
    <w:rsid w:val="00955563"/>
    <w:rsid w:val="009A0609"/>
    <w:rsid w:val="009B558E"/>
    <w:rsid w:val="009D1FA0"/>
    <w:rsid w:val="00A053DB"/>
    <w:rsid w:val="00A25034"/>
    <w:rsid w:val="00A334DE"/>
    <w:rsid w:val="00A67BBA"/>
    <w:rsid w:val="00A739F1"/>
    <w:rsid w:val="00A958DF"/>
    <w:rsid w:val="00AC1BC8"/>
    <w:rsid w:val="00AC3D15"/>
    <w:rsid w:val="00B0551A"/>
    <w:rsid w:val="00B92B11"/>
    <w:rsid w:val="00BA4E7A"/>
    <w:rsid w:val="00BB4672"/>
    <w:rsid w:val="00C07913"/>
    <w:rsid w:val="00C52BD8"/>
    <w:rsid w:val="00C56CC6"/>
    <w:rsid w:val="00CA419A"/>
    <w:rsid w:val="00D016F7"/>
    <w:rsid w:val="00D3365D"/>
    <w:rsid w:val="00D40671"/>
    <w:rsid w:val="00D847F4"/>
    <w:rsid w:val="00D9243D"/>
    <w:rsid w:val="00DA2DF9"/>
    <w:rsid w:val="00DA48EF"/>
    <w:rsid w:val="00DE11D2"/>
    <w:rsid w:val="00E5376B"/>
    <w:rsid w:val="00E55BAC"/>
    <w:rsid w:val="00E90EE1"/>
    <w:rsid w:val="00F1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925B"/>
  <w15:chartTrackingRefBased/>
  <w15:docId w15:val="{14E214AA-75CA-409D-A63D-09E0D0D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19A"/>
    <w:rPr>
      <w:color w:val="0563C1" w:themeColor="hyperlink"/>
      <w:u w:val="single"/>
    </w:rPr>
  </w:style>
  <w:style w:type="paragraph" w:styleId="Header">
    <w:name w:val="header"/>
    <w:basedOn w:val="Normal"/>
    <w:link w:val="HeaderChar"/>
    <w:uiPriority w:val="99"/>
    <w:unhideWhenUsed/>
    <w:rsid w:val="00227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D3"/>
  </w:style>
  <w:style w:type="paragraph" w:styleId="Footer">
    <w:name w:val="footer"/>
    <w:basedOn w:val="Normal"/>
    <w:link w:val="FooterChar"/>
    <w:uiPriority w:val="99"/>
    <w:unhideWhenUsed/>
    <w:rsid w:val="00227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D3"/>
  </w:style>
  <w:style w:type="table" w:styleId="TableGrid">
    <w:name w:val="Table Grid"/>
    <w:basedOn w:val="TableNormal"/>
    <w:uiPriority w:val="39"/>
    <w:rsid w:val="00D3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7065"/>
    <w:rPr>
      <w:color w:val="605E5C"/>
      <w:shd w:val="clear" w:color="auto" w:fill="E1DFDD"/>
    </w:rPr>
  </w:style>
  <w:style w:type="paragraph" w:styleId="NoSpacing">
    <w:name w:val="No Spacing"/>
    <w:uiPriority w:val="1"/>
    <w:qFormat/>
    <w:rsid w:val="00602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3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tribby@wsfcs.k12.nc.us" TargetMode="External"/><Relationship Id="rId4" Type="http://schemas.openxmlformats.org/officeDocument/2006/relationships/settings" Target="settings.xml"/><Relationship Id="rId9" Type="http://schemas.openxmlformats.org/officeDocument/2006/relationships/hyperlink" Target="https://kimmelfarm.memberhub.com/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4247-B571-45D8-AD59-5B2D9661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Winston-Salem/Forsyth County Schools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Tribby, Celena C</dc:creator>
  <cp:keywords/>
  <dc:description/>
  <cp:lastModifiedBy>Tribby, Celena C</cp:lastModifiedBy>
  <cp:revision>6</cp:revision>
  <dcterms:created xsi:type="dcterms:W3CDTF">2020-08-01T16:27:00Z</dcterms:created>
  <dcterms:modified xsi:type="dcterms:W3CDTF">2020-08-02T17:34:00Z</dcterms:modified>
</cp:coreProperties>
</file>